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172951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60AD9472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  <w:r w:rsidR="00172951">
              <w:rPr>
                <w:rFonts w:ascii="Cambria" w:hAnsi="Cambria"/>
                <w:b/>
                <w:color w:val="403152"/>
              </w:rPr>
              <w:t xml:space="preserve">, Claudia </w:t>
            </w:r>
            <w:r w:rsidR="005B3FBC">
              <w:rPr>
                <w:rFonts w:ascii="Cambria" w:hAnsi="Cambria"/>
                <w:b/>
                <w:color w:val="403152"/>
              </w:rPr>
              <w:t xml:space="preserve">Marcela </w:t>
            </w:r>
            <w:proofErr w:type="spellStart"/>
            <w:r w:rsidR="005B3FBC">
              <w:rPr>
                <w:rFonts w:ascii="Cambria" w:hAnsi="Cambria"/>
                <w:b/>
                <w:color w:val="403152"/>
              </w:rPr>
              <w:t>Möller</w:t>
            </w:r>
            <w:proofErr w:type="spellEnd"/>
            <w:r w:rsidR="005B3FBC"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 w:rsidR="005B3FBC">
              <w:rPr>
                <w:rFonts w:ascii="Cambria" w:hAnsi="Cambria"/>
                <w:b/>
                <w:color w:val="403152"/>
              </w:rPr>
              <w:t>Recondo</w:t>
            </w:r>
            <w:proofErr w:type="spellEnd"/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7B417E11" w:rsidR="00774D41" w:rsidRPr="00774D41" w:rsidRDefault="00172951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>
              <w:rPr>
                <w:rFonts w:ascii="Cambria" w:hAnsi="Cambria"/>
                <w:b/>
                <w:color w:val="403152"/>
              </w:rPr>
              <w:t>Desarrollo de una app para medir el impacto social de proyectos de innovación.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5D100880" w14:textId="26E6BD30" w:rsidR="00172951" w:rsidRPr="00172951" w:rsidRDefault="00172951" w:rsidP="0017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172951">
              <w:rPr>
                <w:rFonts w:ascii="Cambria" w:hAnsi="Cambria"/>
                <w:bCs/>
                <w:color w:val="403152"/>
              </w:rPr>
              <w:t xml:space="preserve">El impacto social </w:t>
            </w:r>
            <w:r>
              <w:rPr>
                <w:rFonts w:ascii="Cambria" w:hAnsi="Cambria"/>
                <w:bCs/>
                <w:color w:val="403152"/>
              </w:rPr>
              <w:t>es un término que se emplea de forma habitual a la hora de redactar proyectos de toda índole. Se trata del</w:t>
            </w:r>
            <w:r w:rsidRPr="00172951">
              <w:rPr>
                <w:rFonts w:ascii="Cambria" w:hAnsi="Cambria"/>
                <w:bCs/>
                <w:color w:val="403152"/>
              </w:rPr>
              <w:t xml:space="preserve"> efecto que tiene una a</w:t>
            </w:r>
            <w:r>
              <w:rPr>
                <w:rFonts w:ascii="Cambria" w:hAnsi="Cambria"/>
                <w:bCs/>
                <w:color w:val="403152"/>
              </w:rPr>
              <w:t>cción, proyecto o iniciativa en la sociedad o en una comunidad en particular. Existen una serie de metodologías para medir dicho impacto social. Hay metodologías cualitativas que pretender comprender cómo un fenómeno social es vivido e interpretado por aquellas personas o colectivos implicados en él, por ejemplo</w:t>
            </w:r>
            <w:r w:rsidR="00125122">
              <w:rPr>
                <w:rFonts w:ascii="Cambria" w:hAnsi="Cambria"/>
                <w:bCs/>
                <w:color w:val="403152"/>
              </w:rPr>
              <w:t>,</w:t>
            </w:r>
            <w:r>
              <w:rPr>
                <w:rFonts w:ascii="Cambria" w:hAnsi="Cambria"/>
                <w:bCs/>
                <w:color w:val="403152"/>
              </w:rPr>
              <w:t xml:space="preserve"> a través de grupos focales, entrevistas, etc. También está el SROI (</w:t>
            </w:r>
            <w:r w:rsidRPr="00125122">
              <w:rPr>
                <w:rFonts w:ascii="Cambria" w:hAnsi="Cambria"/>
                <w:bCs/>
                <w:i/>
                <w:color w:val="403152"/>
              </w:rPr>
              <w:t xml:space="preserve">Social </w:t>
            </w:r>
            <w:proofErr w:type="spellStart"/>
            <w:r w:rsidRPr="00125122">
              <w:rPr>
                <w:rFonts w:ascii="Cambria" w:hAnsi="Cambria"/>
                <w:bCs/>
                <w:i/>
                <w:color w:val="403152"/>
              </w:rPr>
              <w:t>Return</w:t>
            </w:r>
            <w:proofErr w:type="spellEnd"/>
            <w:r w:rsidRPr="00125122">
              <w:rPr>
                <w:rFonts w:ascii="Cambria" w:hAnsi="Cambria"/>
                <w:bCs/>
                <w:i/>
                <w:color w:val="403152"/>
              </w:rPr>
              <w:t xml:space="preserve"> </w:t>
            </w:r>
            <w:proofErr w:type="spellStart"/>
            <w:r w:rsidRPr="00125122">
              <w:rPr>
                <w:rFonts w:ascii="Cambria" w:hAnsi="Cambria"/>
                <w:bCs/>
                <w:i/>
                <w:color w:val="403152"/>
              </w:rPr>
              <w:t>on</w:t>
            </w:r>
            <w:proofErr w:type="spellEnd"/>
            <w:r w:rsidRPr="00125122">
              <w:rPr>
                <w:rFonts w:ascii="Cambria" w:hAnsi="Cambria"/>
                <w:bCs/>
                <w:i/>
                <w:color w:val="403152"/>
              </w:rPr>
              <w:t xml:space="preserve"> </w:t>
            </w:r>
            <w:proofErr w:type="spellStart"/>
            <w:r w:rsidRPr="00125122">
              <w:rPr>
                <w:rFonts w:ascii="Cambria" w:hAnsi="Cambria"/>
                <w:bCs/>
                <w:i/>
                <w:color w:val="403152"/>
              </w:rPr>
              <w:t>Investment</w:t>
            </w:r>
            <w:proofErr w:type="spellEnd"/>
            <w:r>
              <w:rPr>
                <w:rFonts w:ascii="Cambria" w:hAnsi="Cambria"/>
                <w:bCs/>
                <w:color w:val="403152"/>
              </w:rPr>
              <w:t>), que mide el</w:t>
            </w:r>
            <w:r w:rsidRPr="00172951">
              <w:rPr>
                <w:rFonts w:ascii="Cambria" w:hAnsi="Cambria"/>
                <w:bCs/>
                <w:color w:val="403152"/>
              </w:rPr>
              <w:t xml:space="preserve"> cambio en formas que son relevantes para las personas u organizaciones que lo experimentan o contribuyen con él, entre otros.</w:t>
            </w:r>
          </w:p>
          <w:p w14:paraId="03F04B83" w14:textId="6D9B7152" w:rsidR="00874318" w:rsidRDefault="00172951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objetivo principal de este TFG es el desarrollo de una app móvil en Android que permita medir el impacto social de proyectos de innovación</w:t>
            </w:r>
            <w:r w:rsidR="00F87759">
              <w:rPr>
                <w:rFonts w:ascii="Cambria" w:hAnsi="Cambria"/>
                <w:bCs/>
                <w:color w:val="403152"/>
              </w:rPr>
              <w:t xml:space="preserve">. 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473B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4CF877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88D40A3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DF5ADF1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51ED2CA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A8959DC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David González Ortega</w:t>
            </w:r>
          </w:p>
          <w:p w14:paraId="70203924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bookmarkStart w:id="0" w:name="_GoBack"/>
      <w:bookmarkEnd w:id="0"/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94137" w14:textId="77777777" w:rsidR="00DA28E2" w:rsidRDefault="00DA28E2" w:rsidP="00C76F65">
      <w:pPr>
        <w:spacing w:after="0" w:line="240" w:lineRule="auto"/>
      </w:pPr>
      <w:r>
        <w:separator/>
      </w:r>
    </w:p>
  </w:endnote>
  <w:endnote w:type="continuationSeparator" w:id="0">
    <w:p w14:paraId="1DA69937" w14:textId="77777777" w:rsidR="00DA28E2" w:rsidRDefault="00DA28E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BD1CF" w14:textId="77777777" w:rsidR="00DA28E2" w:rsidRDefault="00DA28E2" w:rsidP="00C76F65">
      <w:pPr>
        <w:spacing w:after="0" w:line="240" w:lineRule="auto"/>
      </w:pPr>
      <w:r>
        <w:separator/>
      </w:r>
    </w:p>
  </w:footnote>
  <w:footnote w:type="continuationSeparator" w:id="0">
    <w:p w14:paraId="4B910487" w14:textId="77777777" w:rsidR="00DA28E2" w:rsidRDefault="00DA28E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DA28E2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4512A15C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125122" w:rsidRPr="00125122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4512A15C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125122" w:rsidRPr="00125122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6484F"/>
    <w:multiLevelType w:val="multilevel"/>
    <w:tmpl w:val="8AAE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9"/>
  </w:num>
  <w:num w:numId="6">
    <w:abstractNumId w:val="25"/>
  </w:num>
  <w:num w:numId="7">
    <w:abstractNumId w:val="10"/>
  </w:num>
  <w:num w:numId="8">
    <w:abstractNumId w:val="4"/>
  </w:num>
  <w:num w:numId="9">
    <w:abstractNumId w:val="1"/>
  </w:num>
  <w:num w:numId="10">
    <w:abstractNumId w:val="34"/>
  </w:num>
  <w:num w:numId="11">
    <w:abstractNumId w:val="24"/>
  </w:num>
  <w:num w:numId="12">
    <w:abstractNumId w:val="35"/>
  </w:num>
  <w:num w:numId="13">
    <w:abstractNumId w:val="0"/>
  </w:num>
  <w:num w:numId="14">
    <w:abstractNumId w:val="36"/>
  </w:num>
  <w:num w:numId="15">
    <w:abstractNumId w:val="37"/>
  </w:num>
  <w:num w:numId="16">
    <w:abstractNumId w:val="13"/>
  </w:num>
  <w:num w:numId="17">
    <w:abstractNumId w:val="28"/>
  </w:num>
  <w:num w:numId="18">
    <w:abstractNumId w:val="16"/>
  </w:num>
  <w:num w:numId="19">
    <w:abstractNumId w:val="6"/>
  </w:num>
  <w:num w:numId="20">
    <w:abstractNumId w:val="19"/>
  </w:num>
  <w:num w:numId="21">
    <w:abstractNumId w:val="14"/>
  </w:num>
  <w:num w:numId="22">
    <w:abstractNumId w:val="8"/>
  </w:num>
  <w:num w:numId="23">
    <w:abstractNumId w:val="31"/>
  </w:num>
  <w:num w:numId="24">
    <w:abstractNumId w:val="9"/>
  </w:num>
  <w:num w:numId="25">
    <w:abstractNumId w:val="17"/>
  </w:num>
  <w:num w:numId="26">
    <w:abstractNumId w:val="2"/>
  </w:num>
  <w:num w:numId="27">
    <w:abstractNumId w:val="3"/>
  </w:num>
  <w:num w:numId="28">
    <w:abstractNumId w:val="33"/>
  </w:num>
  <w:num w:numId="29">
    <w:abstractNumId w:val="21"/>
  </w:num>
  <w:num w:numId="30">
    <w:abstractNumId w:val="11"/>
  </w:num>
  <w:num w:numId="31">
    <w:abstractNumId w:val="20"/>
  </w:num>
  <w:num w:numId="32">
    <w:abstractNumId w:val="26"/>
  </w:num>
  <w:num w:numId="33">
    <w:abstractNumId w:val="5"/>
  </w:num>
  <w:num w:numId="34">
    <w:abstractNumId w:val="32"/>
  </w:num>
  <w:num w:numId="35">
    <w:abstractNumId w:val="30"/>
  </w:num>
  <w:num w:numId="36">
    <w:abstractNumId w:val="27"/>
  </w:num>
  <w:num w:numId="37">
    <w:abstractNumId w:val="1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122"/>
    <w:rsid w:val="00125C45"/>
    <w:rsid w:val="00134502"/>
    <w:rsid w:val="0015710B"/>
    <w:rsid w:val="0016308F"/>
    <w:rsid w:val="00172951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537D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91431"/>
    <w:rsid w:val="005A0113"/>
    <w:rsid w:val="005A37DC"/>
    <w:rsid w:val="005A7752"/>
    <w:rsid w:val="005B3FBC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7F35B3"/>
    <w:rsid w:val="0081470B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BB7E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28E2"/>
    <w:rsid w:val="00DA40DA"/>
    <w:rsid w:val="00DB0330"/>
    <w:rsid w:val="00DB094E"/>
    <w:rsid w:val="00DC3073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4281F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2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  <w:style w:type="character" w:customStyle="1" w:styleId="Ttulo2Car">
    <w:name w:val="Título 2 Car"/>
    <w:basedOn w:val="Fuentedeprrafopredeter"/>
    <w:link w:val="Ttulo2"/>
    <w:uiPriority w:val="9"/>
    <w:semiHidden/>
    <w:rsid w:val="001729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eael-feature-list-content">
    <w:name w:val="eael-feature-list-content"/>
    <w:basedOn w:val="Normal"/>
    <w:rsid w:val="0017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358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6562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12ADF-B6DF-4488-AB57-F6A83412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6</cp:revision>
  <cp:lastPrinted>2010-05-24T15:16:00Z</cp:lastPrinted>
  <dcterms:created xsi:type="dcterms:W3CDTF">2024-09-16T08:54:00Z</dcterms:created>
  <dcterms:modified xsi:type="dcterms:W3CDTF">2024-10-02T14:01:00Z</dcterms:modified>
</cp:coreProperties>
</file>